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0842" w14:textId="77777777" w:rsidR="008A6988" w:rsidRPr="008A6988" w:rsidRDefault="008A6988" w:rsidP="008A6988">
      <w:pPr>
        <w:jc w:val="center"/>
        <w:rPr>
          <w:rFonts w:ascii="Arial" w:hAnsi="Arial" w:cs="Arial"/>
          <w:b/>
          <w:bCs/>
        </w:rPr>
      </w:pPr>
      <w:r w:rsidRPr="008A6988">
        <w:rPr>
          <w:rFonts w:ascii="Arial" w:hAnsi="Arial" w:cs="Arial"/>
          <w:b/>
          <w:bCs/>
        </w:rPr>
        <w:t>GRACIAS POR TRANSFORMAR LA VIDA EDUCATIVA DE MILES DE JÓVENES CANCUNENSES: ANA PATY PERALTA</w:t>
      </w:r>
    </w:p>
    <w:p w14:paraId="267E7EDB" w14:textId="77777777" w:rsidR="008A6988" w:rsidRPr="008A6988" w:rsidRDefault="008A6988" w:rsidP="008A6988">
      <w:pPr>
        <w:jc w:val="both"/>
        <w:rPr>
          <w:rFonts w:ascii="Arial" w:hAnsi="Arial" w:cs="Arial"/>
        </w:rPr>
      </w:pPr>
    </w:p>
    <w:p w14:paraId="5DD557D8" w14:textId="47477195" w:rsidR="008A6988" w:rsidRPr="008A6988" w:rsidRDefault="008A6988" w:rsidP="008A6988">
      <w:pPr>
        <w:pStyle w:val="Prrafodelista"/>
        <w:numPr>
          <w:ilvl w:val="0"/>
          <w:numId w:val="47"/>
        </w:numPr>
        <w:jc w:val="both"/>
        <w:rPr>
          <w:rFonts w:ascii="Arial" w:hAnsi="Arial" w:cs="Arial"/>
        </w:rPr>
      </w:pPr>
      <w:r w:rsidRPr="008A6988">
        <w:rPr>
          <w:rFonts w:ascii="Arial" w:hAnsi="Arial" w:cs="Arial"/>
        </w:rPr>
        <w:t xml:space="preserve">Junto con Mara Lezama y Mario Delgado, la </w:t>
      </w:r>
      <w:proofErr w:type="gramStart"/>
      <w:r w:rsidRPr="008A6988">
        <w:rPr>
          <w:rFonts w:ascii="Arial" w:hAnsi="Arial" w:cs="Arial"/>
        </w:rPr>
        <w:t>Presidenta</w:t>
      </w:r>
      <w:proofErr w:type="gramEnd"/>
      <w:r w:rsidRPr="008A6988">
        <w:rPr>
          <w:rFonts w:ascii="Arial" w:hAnsi="Arial" w:cs="Arial"/>
        </w:rPr>
        <w:t xml:space="preserve"> Municipal, Ana Paty Peralta, colocó la primera piedra del C.B.T.I.S. No. 301</w:t>
      </w:r>
    </w:p>
    <w:p w14:paraId="5C97F3D3" w14:textId="77777777" w:rsidR="008A6988" w:rsidRPr="008A6988" w:rsidRDefault="008A6988" w:rsidP="008A6988">
      <w:pPr>
        <w:jc w:val="both"/>
        <w:rPr>
          <w:rFonts w:ascii="Arial" w:hAnsi="Arial" w:cs="Arial"/>
        </w:rPr>
      </w:pPr>
    </w:p>
    <w:p w14:paraId="4C71D73E" w14:textId="77777777" w:rsidR="008A6988" w:rsidRPr="008A6988" w:rsidRDefault="008A6988" w:rsidP="008A6988">
      <w:pPr>
        <w:jc w:val="both"/>
        <w:rPr>
          <w:rFonts w:ascii="Arial" w:hAnsi="Arial" w:cs="Arial"/>
        </w:rPr>
      </w:pPr>
      <w:r w:rsidRPr="008A6988">
        <w:rPr>
          <w:rFonts w:ascii="Arial" w:hAnsi="Arial" w:cs="Arial"/>
          <w:b/>
          <w:bCs/>
        </w:rPr>
        <w:t>Cancún, Q. R., a 22 de agosto de 2025.-</w:t>
      </w:r>
      <w:r w:rsidRPr="008A6988">
        <w:rPr>
          <w:rFonts w:ascii="Arial" w:hAnsi="Arial" w:cs="Arial"/>
        </w:rPr>
        <w:t xml:space="preserve"> La </w:t>
      </w:r>
      <w:proofErr w:type="gramStart"/>
      <w:r w:rsidRPr="008A6988">
        <w:rPr>
          <w:rFonts w:ascii="Arial" w:hAnsi="Arial" w:cs="Arial"/>
        </w:rPr>
        <w:t>Presidenta</w:t>
      </w:r>
      <w:proofErr w:type="gramEnd"/>
      <w:r w:rsidRPr="008A6988">
        <w:rPr>
          <w:rFonts w:ascii="Arial" w:hAnsi="Arial" w:cs="Arial"/>
        </w:rPr>
        <w:t xml:space="preserve"> Municipal, Ana Paty Peralta, participó en la colocación de la primera piedra para el inicio de la construcción del Centro de Bachillerato Tecnológico Industrial y de Servicios de nueva creación (C.B.T.I.S. No. 301), en la colonia Cuna Maya, que tendrá una capacidad de hasta 900 alumnos en dos turnos. </w:t>
      </w:r>
    </w:p>
    <w:p w14:paraId="465B4D73" w14:textId="77777777" w:rsidR="008A6988" w:rsidRPr="008A6988" w:rsidRDefault="008A6988" w:rsidP="008A6988">
      <w:pPr>
        <w:jc w:val="both"/>
        <w:rPr>
          <w:rFonts w:ascii="Arial" w:hAnsi="Arial" w:cs="Arial"/>
        </w:rPr>
      </w:pPr>
    </w:p>
    <w:p w14:paraId="37B70C25" w14:textId="77777777" w:rsidR="008A6988" w:rsidRPr="008A6988" w:rsidRDefault="008A6988" w:rsidP="008A6988">
      <w:pPr>
        <w:jc w:val="both"/>
        <w:rPr>
          <w:rFonts w:ascii="Arial" w:hAnsi="Arial" w:cs="Arial"/>
        </w:rPr>
      </w:pPr>
      <w:r w:rsidRPr="008A6988">
        <w:rPr>
          <w:rFonts w:ascii="Arial" w:hAnsi="Arial" w:cs="Arial"/>
        </w:rPr>
        <w:t xml:space="preserve">Lo anterior, en el marco del evento encabezado por la gobernadora Mara Lezama, con la presencia del secretario de Educación del Gobierno de México, Mario Delgado Carrillo, en compañía de autoridades locales y alumnos de la primera generación de dicha institución. </w:t>
      </w:r>
    </w:p>
    <w:p w14:paraId="0459B958" w14:textId="77777777" w:rsidR="008A6988" w:rsidRPr="008A6988" w:rsidRDefault="008A6988" w:rsidP="008A6988">
      <w:pPr>
        <w:jc w:val="both"/>
        <w:rPr>
          <w:rFonts w:ascii="Arial" w:hAnsi="Arial" w:cs="Arial"/>
        </w:rPr>
      </w:pPr>
    </w:p>
    <w:p w14:paraId="0128068A" w14:textId="77777777" w:rsidR="008A6988" w:rsidRPr="008A6988" w:rsidRDefault="008A6988" w:rsidP="008A6988">
      <w:pPr>
        <w:jc w:val="both"/>
        <w:rPr>
          <w:rFonts w:ascii="Arial" w:hAnsi="Arial" w:cs="Arial"/>
        </w:rPr>
      </w:pPr>
      <w:r w:rsidRPr="008A6988">
        <w:rPr>
          <w:rFonts w:ascii="Arial" w:hAnsi="Arial" w:cs="Arial"/>
        </w:rPr>
        <w:t xml:space="preserve">“Gracias por ser parte de la trasformación de la vida de miles de estudiantes que van a poder tener una nueva escuela aquí en esta colonia. Estas son obras y lo que está haciendo historia en estos gobiernos de la Cuarta Transformación”, dijo.  </w:t>
      </w:r>
    </w:p>
    <w:p w14:paraId="778F9DFE" w14:textId="77777777" w:rsidR="008A6988" w:rsidRPr="008A6988" w:rsidRDefault="008A6988" w:rsidP="008A6988">
      <w:pPr>
        <w:jc w:val="both"/>
        <w:rPr>
          <w:rFonts w:ascii="Arial" w:hAnsi="Arial" w:cs="Arial"/>
        </w:rPr>
      </w:pPr>
    </w:p>
    <w:p w14:paraId="5BAD0C83" w14:textId="77777777" w:rsidR="008A6988" w:rsidRPr="008A6988" w:rsidRDefault="008A6988" w:rsidP="008A6988">
      <w:pPr>
        <w:jc w:val="both"/>
        <w:rPr>
          <w:rFonts w:ascii="Arial" w:hAnsi="Arial" w:cs="Arial"/>
        </w:rPr>
      </w:pPr>
      <w:r w:rsidRPr="008A6988">
        <w:rPr>
          <w:rFonts w:ascii="Arial" w:hAnsi="Arial" w:cs="Arial"/>
        </w:rPr>
        <w:t xml:space="preserve">La Primera Autoridad Municipal compartió que Cuna Maya es una colonia con una antigüedad de 15 a 20 años, a la que llegaron muchos cancunenses en búsqueda de sueños y un hogar, pero fue quedando en el rezago y ahora por primera vez en la historia de Cancún, se creó el primer programa para la regularización patrimonial, a fin de que las familias obtengan certeza jurídica de sus terrenos. </w:t>
      </w:r>
    </w:p>
    <w:p w14:paraId="18C5F0E8" w14:textId="77777777" w:rsidR="008A6988" w:rsidRPr="008A6988" w:rsidRDefault="008A6988" w:rsidP="008A6988">
      <w:pPr>
        <w:jc w:val="both"/>
        <w:rPr>
          <w:rFonts w:ascii="Arial" w:hAnsi="Arial" w:cs="Arial"/>
        </w:rPr>
      </w:pPr>
    </w:p>
    <w:p w14:paraId="7CB7BCA9" w14:textId="77777777" w:rsidR="008A6988" w:rsidRPr="008A6988" w:rsidRDefault="008A6988" w:rsidP="008A6988">
      <w:pPr>
        <w:jc w:val="both"/>
        <w:rPr>
          <w:rFonts w:ascii="Arial" w:hAnsi="Arial" w:cs="Arial"/>
        </w:rPr>
      </w:pPr>
      <w:r w:rsidRPr="008A6988">
        <w:rPr>
          <w:rFonts w:ascii="Arial" w:hAnsi="Arial" w:cs="Arial"/>
        </w:rPr>
        <w:t xml:space="preserve">Por su parte, la Gobernadora hizo un llamado enérgico a los jóvenes que iniciarán el bachillerato a evitar actitudes autodestructivas que apaguen su vida y sus sueños, por lo que esta inversión en materia educativa y las políticas públicas de un gobierno diferente, están orientadas a que aprovechen las aulas y abracen un futuro mejor. </w:t>
      </w:r>
    </w:p>
    <w:p w14:paraId="2FCD8B11" w14:textId="77777777" w:rsidR="008A6988" w:rsidRPr="008A6988" w:rsidRDefault="008A6988" w:rsidP="008A6988">
      <w:pPr>
        <w:jc w:val="both"/>
        <w:rPr>
          <w:rFonts w:ascii="Arial" w:hAnsi="Arial" w:cs="Arial"/>
        </w:rPr>
      </w:pPr>
    </w:p>
    <w:p w14:paraId="7B5CE5C3" w14:textId="77777777" w:rsidR="008A6988" w:rsidRPr="008A6988" w:rsidRDefault="008A6988" w:rsidP="008A6988">
      <w:pPr>
        <w:jc w:val="both"/>
        <w:rPr>
          <w:rFonts w:ascii="Arial" w:hAnsi="Arial" w:cs="Arial"/>
        </w:rPr>
      </w:pPr>
      <w:r w:rsidRPr="008A6988">
        <w:rPr>
          <w:rFonts w:ascii="Arial" w:hAnsi="Arial" w:cs="Arial"/>
        </w:rPr>
        <w:t xml:space="preserve">En su visita a Cancún, el </w:t>
      </w:r>
      <w:proofErr w:type="gramStart"/>
      <w:r w:rsidRPr="008A6988">
        <w:rPr>
          <w:rFonts w:ascii="Arial" w:hAnsi="Arial" w:cs="Arial"/>
        </w:rPr>
        <w:t>Secretario</w:t>
      </w:r>
      <w:proofErr w:type="gramEnd"/>
      <w:r w:rsidRPr="008A6988">
        <w:rPr>
          <w:rFonts w:ascii="Arial" w:hAnsi="Arial" w:cs="Arial"/>
        </w:rPr>
        <w:t xml:space="preserve"> de Educación a nivel federal, destacó que el 1º de septiembre que inician las clases, por iniciativa de la presidenta Claudia Sheinbaum Pardo, arrancará también el Sistema de Bachillerato Nacional de la Nueva Escuela Mexicana, que será un solo sistema en todo el país incluido un tronco común de materias con temas de valores y una formación profesional para insertarse en actividades económicas. </w:t>
      </w:r>
    </w:p>
    <w:p w14:paraId="35E75AD5" w14:textId="77777777" w:rsidR="008A6988" w:rsidRPr="008A6988" w:rsidRDefault="008A6988" w:rsidP="008A6988">
      <w:pPr>
        <w:jc w:val="both"/>
        <w:rPr>
          <w:rFonts w:ascii="Arial" w:hAnsi="Arial" w:cs="Arial"/>
        </w:rPr>
      </w:pPr>
    </w:p>
    <w:p w14:paraId="079473ED" w14:textId="77777777" w:rsidR="008A6988" w:rsidRPr="008A6988" w:rsidRDefault="008A6988" w:rsidP="008A6988">
      <w:pPr>
        <w:jc w:val="both"/>
        <w:rPr>
          <w:rFonts w:ascii="Arial" w:hAnsi="Arial" w:cs="Arial"/>
        </w:rPr>
      </w:pPr>
      <w:r w:rsidRPr="008A6988">
        <w:rPr>
          <w:rFonts w:ascii="Arial" w:hAnsi="Arial" w:cs="Arial"/>
        </w:rPr>
        <w:t xml:space="preserve">Detalló que en ese plantel que se ofertarán las especialidades técnicas de: Gestión e Innovación Turística, Inteligencia de Negocios, Urbanismo y Desarrollo Sostenible, y Ciberseguridad, por lo que suman 300 inscritos y se abrirán 150 </w:t>
      </w:r>
      <w:r w:rsidRPr="008A6988">
        <w:rPr>
          <w:rFonts w:ascii="Arial" w:hAnsi="Arial" w:cs="Arial"/>
        </w:rPr>
        <w:lastRenderedPageBreak/>
        <w:t xml:space="preserve">lugares más, quienes iniciarán clases en un plantel alterno en tanto se culminan los primeros salones. </w:t>
      </w:r>
    </w:p>
    <w:p w14:paraId="652FF6B4" w14:textId="77777777" w:rsidR="008A6988" w:rsidRPr="008A6988" w:rsidRDefault="008A6988" w:rsidP="008A6988">
      <w:pPr>
        <w:jc w:val="both"/>
        <w:rPr>
          <w:rFonts w:ascii="Arial" w:hAnsi="Arial" w:cs="Arial"/>
        </w:rPr>
      </w:pPr>
    </w:p>
    <w:p w14:paraId="7C184CA6" w14:textId="77777777" w:rsidR="008A6988" w:rsidRPr="008A6988" w:rsidRDefault="008A6988" w:rsidP="008A6988">
      <w:pPr>
        <w:jc w:val="both"/>
        <w:rPr>
          <w:rFonts w:ascii="Arial" w:hAnsi="Arial" w:cs="Arial"/>
        </w:rPr>
      </w:pPr>
      <w:r w:rsidRPr="008A6988">
        <w:rPr>
          <w:rFonts w:ascii="Arial" w:hAnsi="Arial" w:cs="Arial"/>
        </w:rPr>
        <w:t xml:space="preserve">Sobre la obra, el director del Instituto de Infraestructura Física Educativa en la entidad (IFEQROO), Aldo Andrés Castro Jiménez, afirmó que cumplirá con los estándares de calidad, seguridad y sustentabilidad, por lo que se edificarán tres niveles, con 18 espacios educativos completamente equipados, incluyendo 12 aulas y diferentes laboratorios, además de área administrativa, sala de maestros, andadores, canchas, sanitarios, domo, entre otros detalles. </w:t>
      </w:r>
    </w:p>
    <w:p w14:paraId="4B4186C6" w14:textId="77777777" w:rsidR="008A6988" w:rsidRPr="008A6988" w:rsidRDefault="008A6988" w:rsidP="008A6988">
      <w:pPr>
        <w:jc w:val="both"/>
        <w:rPr>
          <w:rFonts w:ascii="Arial" w:hAnsi="Arial" w:cs="Arial"/>
        </w:rPr>
      </w:pPr>
    </w:p>
    <w:p w14:paraId="2BDC272F" w14:textId="1F790836" w:rsidR="008A6988" w:rsidRPr="008A6988" w:rsidRDefault="008A6988" w:rsidP="008A6988">
      <w:pPr>
        <w:jc w:val="center"/>
        <w:rPr>
          <w:rFonts w:ascii="Arial" w:hAnsi="Arial" w:cs="Arial"/>
        </w:rPr>
      </w:pPr>
      <w:r w:rsidRPr="008A6988">
        <w:rPr>
          <w:rFonts w:ascii="Arial" w:hAnsi="Arial" w:cs="Arial"/>
        </w:rPr>
        <w:t>*****</w:t>
      </w:r>
      <w:r>
        <w:rPr>
          <w:rFonts w:ascii="Arial" w:hAnsi="Arial" w:cs="Arial"/>
        </w:rPr>
        <w:t>*******</w:t>
      </w:r>
    </w:p>
    <w:p w14:paraId="37D7F3F7" w14:textId="77777777" w:rsidR="008A6988" w:rsidRPr="008A6988" w:rsidRDefault="008A6988" w:rsidP="008A6988">
      <w:pPr>
        <w:jc w:val="center"/>
        <w:rPr>
          <w:rFonts w:ascii="Arial" w:hAnsi="Arial" w:cs="Arial"/>
          <w:b/>
          <w:bCs/>
        </w:rPr>
      </w:pPr>
      <w:r w:rsidRPr="008A6988">
        <w:rPr>
          <w:rFonts w:ascii="Arial" w:hAnsi="Arial" w:cs="Arial"/>
          <w:b/>
          <w:bCs/>
        </w:rPr>
        <w:t>COMPLEMENTO INFORMATIVO</w:t>
      </w:r>
    </w:p>
    <w:p w14:paraId="72B725EA" w14:textId="77777777" w:rsidR="008A6988" w:rsidRPr="008A6988" w:rsidRDefault="008A6988" w:rsidP="008A6988">
      <w:pPr>
        <w:jc w:val="both"/>
        <w:rPr>
          <w:rFonts w:ascii="Arial" w:hAnsi="Arial" w:cs="Arial"/>
          <w:b/>
          <w:bCs/>
        </w:rPr>
      </w:pPr>
    </w:p>
    <w:p w14:paraId="77368461" w14:textId="77777777" w:rsidR="008A6988" w:rsidRPr="008A6988" w:rsidRDefault="008A6988" w:rsidP="008A6988">
      <w:pPr>
        <w:jc w:val="both"/>
        <w:rPr>
          <w:rFonts w:ascii="Arial" w:hAnsi="Arial" w:cs="Arial"/>
          <w:b/>
          <w:bCs/>
        </w:rPr>
      </w:pPr>
      <w:r w:rsidRPr="008A6988">
        <w:rPr>
          <w:rFonts w:ascii="Arial" w:hAnsi="Arial" w:cs="Arial"/>
          <w:b/>
          <w:bCs/>
        </w:rPr>
        <w:t xml:space="preserve">NUMERALIAS: </w:t>
      </w:r>
    </w:p>
    <w:p w14:paraId="01817F8B" w14:textId="77777777" w:rsidR="008A6988" w:rsidRPr="008A6988" w:rsidRDefault="008A6988" w:rsidP="008A6988">
      <w:pPr>
        <w:jc w:val="both"/>
        <w:rPr>
          <w:rFonts w:ascii="Arial" w:hAnsi="Arial" w:cs="Arial"/>
        </w:rPr>
      </w:pPr>
    </w:p>
    <w:p w14:paraId="6006A62D" w14:textId="77777777" w:rsidR="008A6988" w:rsidRPr="008A6988" w:rsidRDefault="008A6988" w:rsidP="008A6988">
      <w:pPr>
        <w:jc w:val="both"/>
        <w:rPr>
          <w:rFonts w:ascii="Arial" w:hAnsi="Arial" w:cs="Arial"/>
        </w:rPr>
      </w:pPr>
      <w:r w:rsidRPr="008A6988">
        <w:rPr>
          <w:rFonts w:ascii="Arial" w:hAnsi="Arial" w:cs="Arial"/>
        </w:rPr>
        <w:t xml:space="preserve">Detalles de la obra en C.B.T.I.S. No, 301: </w:t>
      </w:r>
    </w:p>
    <w:p w14:paraId="7A21EC67" w14:textId="77777777" w:rsidR="008A6988" w:rsidRPr="008A6988" w:rsidRDefault="008A6988" w:rsidP="008A6988">
      <w:pPr>
        <w:jc w:val="both"/>
        <w:rPr>
          <w:rFonts w:ascii="Arial" w:hAnsi="Arial" w:cs="Arial"/>
        </w:rPr>
      </w:pPr>
      <w:r w:rsidRPr="008A6988">
        <w:rPr>
          <w:rFonts w:ascii="Arial" w:hAnsi="Arial" w:cs="Arial"/>
        </w:rPr>
        <w:t xml:space="preserve">62´585,384.09 pesos de inversión </w:t>
      </w:r>
    </w:p>
    <w:p w14:paraId="027731D8" w14:textId="77777777" w:rsidR="008A6988" w:rsidRPr="008A6988" w:rsidRDefault="008A6988" w:rsidP="008A6988">
      <w:pPr>
        <w:jc w:val="both"/>
        <w:rPr>
          <w:rFonts w:ascii="Arial" w:hAnsi="Arial" w:cs="Arial"/>
        </w:rPr>
      </w:pPr>
      <w:r w:rsidRPr="008A6988">
        <w:rPr>
          <w:rFonts w:ascii="Arial" w:hAnsi="Arial" w:cs="Arial"/>
        </w:rPr>
        <w:t xml:space="preserve">12 aulas didácticas </w:t>
      </w:r>
    </w:p>
    <w:p w14:paraId="31BFD9DA" w14:textId="77777777" w:rsidR="008A6988" w:rsidRPr="008A6988" w:rsidRDefault="008A6988" w:rsidP="008A6988">
      <w:pPr>
        <w:jc w:val="both"/>
        <w:rPr>
          <w:rFonts w:ascii="Arial" w:hAnsi="Arial" w:cs="Arial"/>
        </w:rPr>
      </w:pPr>
      <w:r w:rsidRPr="008A6988">
        <w:rPr>
          <w:rFonts w:ascii="Arial" w:hAnsi="Arial" w:cs="Arial"/>
        </w:rPr>
        <w:t xml:space="preserve">1 laboratorio multifuncional </w:t>
      </w:r>
    </w:p>
    <w:p w14:paraId="28154462" w14:textId="77777777" w:rsidR="008A6988" w:rsidRPr="008A6988" w:rsidRDefault="008A6988" w:rsidP="008A6988">
      <w:pPr>
        <w:jc w:val="both"/>
        <w:rPr>
          <w:rFonts w:ascii="Arial" w:hAnsi="Arial" w:cs="Arial"/>
        </w:rPr>
      </w:pPr>
      <w:r w:rsidRPr="008A6988">
        <w:rPr>
          <w:rFonts w:ascii="Arial" w:hAnsi="Arial" w:cs="Arial"/>
        </w:rPr>
        <w:t>1 taller de gestión e innovación turística</w:t>
      </w:r>
    </w:p>
    <w:p w14:paraId="52ED3952" w14:textId="77777777" w:rsidR="008A6988" w:rsidRPr="008A6988" w:rsidRDefault="008A6988" w:rsidP="008A6988">
      <w:pPr>
        <w:jc w:val="both"/>
        <w:rPr>
          <w:rFonts w:ascii="Arial" w:hAnsi="Arial" w:cs="Arial"/>
        </w:rPr>
      </w:pPr>
      <w:r w:rsidRPr="008A6988">
        <w:rPr>
          <w:rFonts w:ascii="Arial" w:hAnsi="Arial" w:cs="Arial"/>
        </w:rPr>
        <w:t>1 taller de inteligencia de negocios</w:t>
      </w:r>
    </w:p>
    <w:p w14:paraId="71BCD0D5" w14:textId="77777777" w:rsidR="008A6988" w:rsidRPr="008A6988" w:rsidRDefault="008A6988" w:rsidP="008A6988">
      <w:pPr>
        <w:jc w:val="both"/>
        <w:rPr>
          <w:rFonts w:ascii="Arial" w:hAnsi="Arial" w:cs="Arial"/>
        </w:rPr>
      </w:pPr>
      <w:r w:rsidRPr="008A6988">
        <w:rPr>
          <w:rFonts w:ascii="Arial" w:hAnsi="Arial" w:cs="Arial"/>
        </w:rPr>
        <w:t xml:space="preserve">1 taller de ciberseguridad </w:t>
      </w:r>
    </w:p>
    <w:p w14:paraId="73A4779B" w14:textId="77777777" w:rsidR="008A6988" w:rsidRPr="008A6988" w:rsidRDefault="008A6988" w:rsidP="008A6988">
      <w:pPr>
        <w:jc w:val="both"/>
        <w:rPr>
          <w:rFonts w:ascii="Arial" w:hAnsi="Arial" w:cs="Arial"/>
        </w:rPr>
      </w:pPr>
      <w:r w:rsidRPr="008A6988">
        <w:rPr>
          <w:rFonts w:ascii="Arial" w:hAnsi="Arial" w:cs="Arial"/>
        </w:rPr>
        <w:t>1 aula de cómputo</w:t>
      </w:r>
    </w:p>
    <w:p w14:paraId="078D7BCF" w14:textId="77777777" w:rsidR="008A6988" w:rsidRPr="008A6988" w:rsidRDefault="008A6988" w:rsidP="008A6988">
      <w:pPr>
        <w:jc w:val="both"/>
        <w:rPr>
          <w:rFonts w:ascii="Arial" w:hAnsi="Arial" w:cs="Arial"/>
        </w:rPr>
      </w:pPr>
      <w:r w:rsidRPr="008A6988">
        <w:rPr>
          <w:rFonts w:ascii="Arial" w:hAnsi="Arial" w:cs="Arial"/>
        </w:rPr>
        <w:t xml:space="preserve">1 área administrativa </w:t>
      </w:r>
    </w:p>
    <w:p w14:paraId="59D36979" w14:textId="77777777" w:rsidR="008A6988" w:rsidRPr="008A6988" w:rsidRDefault="008A6988" w:rsidP="008A6988">
      <w:pPr>
        <w:jc w:val="both"/>
        <w:rPr>
          <w:rFonts w:ascii="Arial" w:hAnsi="Arial" w:cs="Arial"/>
        </w:rPr>
      </w:pPr>
      <w:r w:rsidRPr="008A6988">
        <w:rPr>
          <w:rFonts w:ascii="Arial" w:hAnsi="Arial" w:cs="Arial"/>
        </w:rPr>
        <w:t xml:space="preserve">Sala de maestros </w:t>
      </w:r>
    </w:p>
    <w:p w14:paraId="6B466BBA" w14:textId="1E82266B" w:rsidR="00AB0F61" w:rsidRPr="00DB4BE8" w:rsidRDefault="008A6988" w:rsidP="008A6988">
      <w:pPr>
        <w:jc w:val="both"/>
        <w:rPr>
          <w:rFonts w:ascii="Arial" w:hAnsi="Arial" w:cs="Arial"/>
        </w:rPr>
      </w:pPr>
      <w:r w:rsidRPr="008A6988">
        <w:rPr>
          <w:rFonts w:ascii="Arial" w:hAnsi="Arial" w:cs="Arial"/>
        </w:rPr>
        <w:t>Sanitarios</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9A73" w14:textId="77777777" w:rsidR="00BD2F6F" w:rsidRDefault="00BD2F6F" w:rsidP="0092028B">
      <w:r>
        <w:separator/>
      </w:r>
    </w:p>
  </w:endnote>
  <w:endnote w:type="continuationSeparator" w:id="0">
    <w:p w14:paraId="0A6171A6" w14:textId="77777777" w:rsidR="00BD2F6F" w:rsidRDefault="00BD2F6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6999" w14:textId="77777777" w:rsidR="00BD2F6F" w:rsidRDefault="00BD2F6F" w:rsidP="0092028B">
      <w:r>
        <w:separator/>
      </w:r>
    </w:p>
  </w:footnote>
  <w:footnote w:type="continuationSeparator" w:id="0">
    <w:p w14:paraId="34217DBD" w14:textId="77777777" w:rsidR="00BD2F6F" w:rsidRDefault="00BD2F6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3714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A6988">
                            <w:rPr>
                              <w:rFonts w:cstheme="minorHAnsi"/>
                              <w:b/>
                              <w:bCs/>
                              <w:lang w:val="es-ES"/>
                            </w:rPr>
                            <w:t>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3714A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A6988">
                      <w:rPr>
                        <w:rFonts w:cstheme="minorHAnsi"/>
                        <w:b/>
                        <w:bCs/>
                        <w:lang w:val="es-ES"/>
                      </w:rPr>
                      <w:t>325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468AC"/>
    <w:multiLevelType w:val="hybridMultilevel"/>
    <w:tmpl w:val="B252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39"/>
  </w:num>
  <w:num w:numId="3" w16cid:durableId="1350453206">
    <w:abstractNumId w:val="12"/>
  </w:num>
  <w:num w:numId="4" w16cid:durableId="2059013186">
    <w:abstractNumId w:val="25"/>
  </w:num>
  <w:num w:numId="5" w16cid:durableId="2000115139">
    <w:abstractNumId w:val="27"/>
  </w:num>
  <w:num w:numId="6" w16cid:durableId="1912302049">
    <w:abstractNumId w:val="1"/>
  </w:num>
  <w:num w:numId="7" w16cid:durableId="1343319712">
    <w:abstractNumId w:val="42"/>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9"/>
  </w:num>
  <w:num w:numId="15" w16cid:durableId="2144344463">
    <w:abstractNumId w:val="26"/>
  </w:num>
  <w:num w:numId="16" w16cid:durableId="1053892324">
    <w:abstractNumId w:val="15"/>
  </w:num>
  <w:num w:numId="17" w16cid:durableId="359667562">
    <w:abstractNumId w:val="38"/>
  </w:num>
  <w:num w:numId="18" w16cid:durableId="469715409">
    <w:abstractNumId w:val="5"/>
  </w:num>
  <w:num w:numId="19" w16cid:durableId="1769495619">
    <w:abstractNumId w:val="41"/>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40"/>
  </w:num>
  <w:num w:numId="25" w16cid:durableId="1191576450">
    <w:abstractNumId w:val="18"/>
  </w:num>
  <w:num w:numId="26" w16cid:durableId="1404062520">
    <w:abstractNumId w:val="44"/>
  </w:num>
  <w:num w:numId="27" w16cid:durableId="1961111083">
    <w:abstractNumId w:val="23"/>
  </w:num>
  <w:num w:numId="28" w16cid:durableId="1958178584">
    <w:abstractNumId w:val="14"/>
  </w:num>
  <w:num w:numId="29" w16cid:durableId="1887066241">
    <w:abstractNumId w:val="10"/>
  </w:num>
  <w:num w:numId="30" w16cid:durableId="1481578913">
    <w:abstractNumId w:val="34"/>
  </w:num>
  <w:num w:numId="31" w16cid:durableId="1575628831">
    <w:abstractNumId w:val="45"/>
  </w:num>
  <w:num w:numId="32" w16cid:durableId="355618971">
    <w:abstractNumId w:val="0"/>
  </w:num>
  <w:num w:numId="33" w16cid:durableId="1724869732">
    <w:abstractNumId w:val="3"/>
  </w:num>
  <w:num w:numId="34" w16cid:durableId="585043784">
    <w:abstractNumId w:val="7"/>
  </w:num>
  <w:num w:numId="35" w16cid:durableId="1863545584">
    <w:abstractNumId w:val="22"/>
  </w:num>
  <w:num w:numId="36" w16cid:durableId="645280353">
    <w:abstractNumId w:val="36"/>
  </w:num>
  <w:num w:numId="37" w16cid:durableId="1545747600">
    <w:abstractNumId w:val="13"/>
  </w:num>
  <w:num w:numId="38" w16cid:durableId="1347440470">
    <w:abstractNumId w:val="35"/>
  </w:num>
  <w:num w:numId="39" w16cid:durableId="479804822">
    <w:abstractNumId w:val="43"/>
  </w:num>
  <w:num w:numId="40" w16cid:durableId="1991473985">
    <w:abstractNumId w:val="20"/>
  </w:num>
  <w:num w:numId="41" w16cid:durableId="304745832">
    <w:abstractNumId w:val="11"/>
  </w:num>
  <w:num w:numId="42" w16cid:durableId="1950046186">
    <w:abstractNumId w:val="4"/>
  </w:num>
  <w:num w:numId="43" w16cid:durableId="1960838494">
    <w:abstractNumId w:val="8"/>
  </w:num>
  <w:num w:numId="44" w16cid:durableId="540023665">
    <w:abstractNumId w:val="46"/>
  </w:num>
  <w:num w:numId="45" w16cid:durableId="1727483246">
    <w:abstractNumId w:val="37"/>
  </w:num>
  <w:num w:numId="46" w16cid:durableId="1819373564">
    <w:abstractNumId w:val="33"/>
  </w:num>
  <w:num w:numId="47" w16cid:durableId="1145395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A6988"/>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2F6F"/>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2025-08-23T00:54:00Z</dcterms:created>
  <dcterms:modified xsi:type="dcterms:W3CDTF">2025-08-23T00:54:00Z</dcterms:modified>
</cp:coreProperties>
</file>